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A884B" w14:textId="77777777" w:rsidR="00CB5A37" w:rsidRDefault="00DC1BC3">
      <w:pPr>
        <w:rPr>
          <w:rFonts w:ascii="Arial" w:hAnsi="Arial" w:cs="Arial"/>
        </w:rPr>
      </w:pPr>
      <w:bookmarkStart w:id="0" w:name="_GoBack"/>
      <w:bookmarkEnd w:id="0"/>
      <w:r w:rsidRPr="00DC1BC3">
        <w:rPr>
          <w:rFonts w:ascii="Arial" w:hAnsi="Arial" w:cs="Arial"/>
          <w:b/>
        </w:rPr>
        <w:t>Dr. Wayne Carver</w:t>
      </w:r>
      <w:r>
        <w:rPr>
          <w:rFonts w:ascii="Arial" w:hAnsi="Arial" w:cs="Arial"/>
        </w:rPr>
        <w:t xml:space="preserve"> – Dr. Carver is Professor and Chair of Cell Biology and Anatomy at the University of South Carolina School of Medicine.  </w:t>
      </w:r>
      <w:r w:rsidR="00E255B4">
        <w:rPr>
          <w:rFonts w:ascii="Arial" w:hAnsi="Arial" w:cs="Arial"/>
        </w:rPr>
        <w:t>For over two decades, h</w:t>
      </w:r>
      <w:r>
        <w:rPr>
          <w:rFonts w:ascii="Arial" w:hAnsi="Arial" w:cs="Arial"/>
        </w:rPr>
        <w:t>is research has focused on the</w:t>
      </w:r>
      <w:r w:rsidR="00E255B4">
        <w:rPr>
          <w:rFonts w:ascii="Arial" w:hAnsi="Arial" w:cs="Arial"/>
        </w:rPr>
        <w:t xml:space="preserve"> role of the extracellular matrix in cardiovascular development, homeostasis and disease.  A central theme of these studies has been how alterations in the extracellular matrix such as in fibrosis impact cardiovascular structure and function</w:t>
      </w:r>
      <w:r>
        <w:rPr>
          <w:rFonts w:ascii="Arial" w:hAnsi="Arial" w:cs="Arial"/>
        </w:rPr>
        <w:t>.  This research has helped to identify factors including mechanical stretch that stimulate the activation of fibroblasts into a highly synthetic myofibroblast phenotype</w:t>
      </w:r>
      <w:r w:rsidR="00E255B4">
        <w:rPr>
          <w:rFonts w:ascii="Arial" w:hAnsi="Arial" w:cs="Arial"/>
        </w:rPr>
        <w:t xml:space="preserve"> and promote the fibrotic response</w:t>
      </w:r>
      <w:r>
        <w:rPr>
          <w:rFonts w:ascii="Arial" w:hAnsi="Arial" w:cs="Arial"/>
        </w:rPr>
        <w:t>.  More recently, Dr. Carver’s research has focused on the role of chronic alcohol abuse in myocardial remodeling and fibrosis.</w:t>
      </w:r>
      <w:r w:rsidR="00E255B4">
        <w:rPr>
          <w:rFonts w:ascii="Arial" w:hAnsi="Arial" w:cs="Arial"/>
        </w:rPr>
        <w:t xml:space="preserve">  </w:t>
      </w:r>
    </w:p>
    <w:p w14:paraId="0BAB8981" w14:textId="77777777" w:rsidR="00DC1BC3" w:rsidRDefault="00DC1BC3">
      <w:pPr>
        <w:rPr>
          <w:rFonts w:ascii="Arial" w:hAnsi="Arial" w:cs="Arial"/>
        </w:rPr>
      </w:pPr>
    </w:p>
    <w:p w14:paraId="4EC6CEB0" w14:textId="77777777" w:rsidR="00DC1BC3" w:rsidRDefault="00DC1BC3">
      <w:pPr>
        <w:rPr>
          <w:rFonts w:ascii="Arial" w:hAnsi="Arial" w:cs="Arial"/>
        </w:rPr>
      </w:pPr>
      <w:r w:rsidRPr="00DC1BC3">
        <w:rPr>
          <w:rFonts w:ascii="Arial" w:hAnsi="Arial" w:cs="Arial"/>
          <w:b/>
        </w:rPr>
        <w:t>Dr. John Eberth</w:t>
      </w:r>
      <w:r>
        <w:rPr>
          <w:rFonts w:ascii="Arial" w:hAnsi="Arial" w:cs="Arial"/>
        </w:rPr>
        <w:t xml:space="preserve"> – Dr. Eberth, an Assistant Professor in the Department of Cell Biology and Anatomy at the University of South School of Medicine, has a longtime interest in the effects of mechanical forces on cell, tissue and organ function.  </w:t>
      </w:r>
      <w:r w:rsidRPr="00DC1BC3">
        <w:rPr>
          <w:rFonts w:ascii="Arial" w:hAnsi="Arial" w:cs="Arial"/>
        </w:rPr>
        <w:t>Mechanical l</w:t>
      </w:r>
      <w:r>
        <w:rPr>
          <w:rFonts w:ascii="Arial" w:hAnsi="Arial" w:cs="Arial"/>
        </w:rPr>
        <w:t>oads, transduced from the extracellular matrix, act on intra</w:t>
      </w:r>
      <w:r w:rsidRPr="00DC1BC3">
        <w:rPr>
          <w:rFonts w:ascii="Arial" w:hAnsi="Arial" w:cs="Arial"/>
        </w:rPr>
        <w:t>cellular signaling cascades that influence gene expression and tem</w:t>
      </w:r>
      <w:r>
        <w:rPr>
          <w:rFonts w:ascii="Arial" w:hAnsi="Arial" w:cs="Arial"/>
        </w:rPr>
        <w:t>poral tissue structure. Dr. Eberth’s</w:t>
      </w:r>
      <w:r w:rsidRPr="00DC1BC3">
        <w:rPr>
          <w:rFonts w:ascii="Arial" w:hAnsi="Arial" w:cs="Arial"/>
        </w:rPr>
        <w:t xml:space="preserve"> work, and that of the </w:t>
      </w:r>
      <w:r w:rsidRPr="00DC1BC3">
        <w:rPr>
          <w:rStyle w:val="Emphasis"/>
          <w:rFonts w:ascii="Arial" w:hAnsi="Arial" w:cs="Arial"/>
        </w:rPr>
        <w:t>Translational Biomechanics Lab</w:t>
      </w:r>
      <w:r w:rsidRPr="00DC1BC3">
        <w:rPr>
          <w:rFonts w:ascii="Arial" w:hAnsi="Arial" w:cs="Arial"/>
        </w:rPr>
        <w:t xml:space="preserve"> </w:t>
      </w:r>
      <w:r>
        <w:rPr>
          <w:rFonts w:ascii="Arial" w:hAnsi="Arial" w:cs="Arial"/>
        </w:rPr>
        <w:t>that he directs,</w:t>
      </w:r>
      <w:r w:rsidRPr="00DC1BC3">
        <w:rPr>
          <w:rFonts w:ascii="Arial" w:hAnsi="Arial" w:cs="Arial"/>
        </w:rPr>
        <w:t xml:space="preserve"> is based on adapting fundamental engineering principles to understand, manipulate, and control the behavior of healthy and diseased cardiovascular tissue. </w:t>
      </w:r>
      <w:r>
        <w:rPr>
          <w:rFonts w:ascii="Arial" w:hAnsi="Arial" w:cs="Arial"/>
        </w:rPr>
        <w:t>This research</w:t>
      </w:r>
      <w:r w:rsidRPr="00DC1BC3">
        <w:rPr>
          <w:rFonts w:ascii="Arial" w:hAnsi="Arial" w:cs="Arial"/>
        </w:rPr>
        <w:t xml:space="preserve"> </w:t>
      </w:r>
      <w:r>
        <w:rPr>
          <w:rFonts w:ascii="Arial" w:hAnsi="Arial" w:cs="Arial"/>
        </w:rPr>
        <w:t xml:space="preserve">includes several </w:t>
      </w:r>
      <w:r w:rsidRPr="00DC1BC3">
        <w:rPr>
          <w:rFonts w:ascii="Arial" w:hAnsi="Arial" w:cs="Arial"/>
        </w:rPr>
        <w:t xml:space="preserve">thrust areas </w:t>
      </w:r>
      <w:r>
        <w:rPr>
          <w:rFonts w:ascii="Arial" w:hAnsi="Arial" w:cs="Arial"/>
        </w:rPr>
        <w:t>including</w:t>
      </w:r>
      <w:r w:rsidRPr="00DC1BC3">
        <w:rPr>
          <w:rFonts w:ascii="Arial" w:hAnsi="Arial" w:cs="Arial"/>
        </w:rPr>
        <w:t xml:space="preserve">: </w:t>
      </w:r>
      <w:r>
        <w:rPr>
          <w:rFonts w:ascii="Arial" w:hAnsi="Arial" w:cs="Arial"/>
        </w:rPr>
        <w:t>v</w:t>
      </w:r>
      <w:r w:rsidRPr="00DC1BC3">
        <w:rPr>
          <w:rFonts w:ascii="Arial" w:hAnsi="Arial" w:cs="Arial"/>
        </w:rPr>
        <w:t xml:space="preserve">ascular </w:t>
      </w:r>
      <w:r>
        <w:rPr>
          <w:rFonts w:ascii="Arial" w:hAnsi="Arial" w:cs="Arial"/>
        </w:rPr>
        <w:t>g</w:t>
      </w:r>
      <w:r w:rsidRPr="00DC1BC3">
        <w:rPr>
          <w:rFonts w:ascii="Arial" w:hAnsi="Arial" w:cs="Arial"/>
        </w:rPr>
        <w:t xml:space="preserve">rowth and </w:t>
      </w:r>
      <w:r>
        <w:rPr>
          <w:rFonts w:ascii="Arial" w:hAnsi="Arial" w:cs="Arial"/>
        </w:rPr>
        <w:t>r</w:t>
      </w:r>
      <w:r w:rsidRPr="00DC1BC3">
        <w:rPr>
          <w:rFonts w:ascii="Arial" w:hAnsi="Arial" w:cs="Arial"/>
        </w:rPr>
        <w:t xml:space="preserve">emodeling, </w:t>
      </w:r>
      <w:r>
        <w:rPr>
          <w:rFonts w:ascii="Arial" w:hAnsi="Arial" w:cs="Arial"/>
        </w:rPr>
        <w:t>c</w:t>
      </w:r>
      <w:r w:rsidRPr="00DC1BC3">
        <w:rPr>
          <w:rFonts w:ascii="Arial" w:hAnsi="Arial" w:cs="Arial"/>
        </w:rPr>
        <w:t xml:space="preserve">ardiovascular </w:t>
      </w:r>
      <w:r>
        <w:rPr>
          <w:rFonts w:ascii="Arial" w:hAnsi="Arial" w:cs="Arial"/>
        </w:rPr>
        <w:t>b</w:t>
      </w:r>
      <w:r w:rsidRPr="00DC1BC3">
        <w:rPr>
          <w:rFonts w:ascii="Arial" w:hAnsi="Arial" w:cs="Arial"/>
        </w:rPr>
        <w:t xml:space="preserve">irth </w:t>
      </w:r>
      <w:r>
        <w:rPr>
          <w:rFonts w:ascii="Arial" w:hAnsi="Arial" w:cs="Arial"/>
        </w:rPr>
        <w:t>d</w:t>
      </w:r>
      <w:r w:rsidRPr="00DC1BC3">
        <w:rPr>
          <w:rFonts w:ascii="Arial" w:hAnsi="Arial" w:cs="Arial"/>
        </w:rPr>
        <w:t xml:space="preserve">efects, </w:t>
      </w:r>
      <w:r>
        <w:rPr>
          <w:rFonts w:ascii="Arial" w:hAnsi="Arial" w:cs="Arial"/>
        </w:rPr>
        <w:t>coronary artery b</w:t>
      </w:r>
      <w:r w:rsidRPr="00DC1BC3">
        <w:rPr>
          <w:rFonts w:ascii="Arial" w:hAnsi="Arial" w:cs="Arial"/>
        </w:rPr>
        <w:t xml:space="preserve">ypass </w:t>
      </w:r>
      <w:r>
        <w:rPr>
          <w:rFonts w:ascii="Arial" w:hAnsi="Arial" w:cs="Arial"/>
        </w:rPr>
        <w:t>a</w:t>
      </w:r>
      <w:r w:rsidRPr="00DC1BC3">
        <w:rPr>
          <w:rFonts w:ascii="Arial" w:hAnsi="Arial" w:cs="Arial"/>
        </w:rPr>
        <w:t xml:space="preserve">lternatives, </w:t>
      </w:r>
      <w:r>
        <w:rPr>
          <w:rFonts w:ascii="Arial" w:hAnsi="Arial" w:cs="Arial"/>
        </w:rPr>
        <w:t>e</w:t>
      </w:r>
      <w:r w:rsidRPr="00DC1BC3">
        <w:rPr>
          <w:rFonts w:ascii="Arial" w:hAnsi="Arial" w:cs="Arial"/>
        </w:rPr>
        <w:t>xtra</w:t>
      </w:r>
      <w:r>
        <w:rPr>
          <w:rFonts w:ascii="Arial" w:hAnsi="Arial" w:cs="Arial"/>
        </w:rPr>
        <w:t>c</w:t>
      </w:r>
      <w:r w:rsidRPr="00DC1BC3">
        <w:rPr>
          <w:rFonts w:ascii="Arial" w:hAnsi="Arial" w:cs="Arial"/>
        </w:rPr>
        <w:t xml:space="preserve">ellular </w:t>
      </w:r>
      <w:r>
        <w:rPr>
          <w:rFonts w:ascii="Arial" w:hAnsi="Arial" w:cs="Arial"/>
        </w:rPr>
        <w:t>m</w:t>
      </w:r>
      <w:r w:rsidRPr="00DC1BC3">
        <w:rPr>
          <w:rFonts w:ascii="Arial" w:hAnsi="Arial" w:cs="Arial"/>
        </w:rPr>
        <w:t xml:space="preserve">atrix </w:t>
      </w:r>
      <w:r>
        <w:rPr>
          <w:rFonts w:ascii="Arial" w:hAnsi="Arial" w:cs="Arial"/>
        </w:rPr>
        <w:t>biology</w:t>
      </w:r>
      <w:r w:rsidRPr="00DC1BC3">
        <w:rPr>
          <w:rFonts w:ascii="Arial" w:hAnsi="Arial" w:cs="Arial"/>
        </w:rPr>
        <w:t xml:space="preserve"> and</w:t>
      </w:r>
      <w:r>
        <w:rPr>
          <w:rFonts w:ascii="Arial" w:hAnsi="Arial" w:cs="Arial"/>
        </w:rPr>
        <w:t xml:space="preserve"> the effects of aging on the cardiovascular biomechanics</w:t>
      </w:r>
      <w:r w:rsidRPr="00DC1BC3">
        <w:rPr>
          <w:rFonts w:ascii="Arial" w:hAnsi="Arial" w:cs="Arial"/>
        </w:rPr>
        <w:t>.</w:t>
      </w:r>
    </w:p>
    <w:p w14:paraId="3BF411F3" w14:textId="77777777" w:rsidR="001122AD" w:rsidRDefault="001122AD">
      <w:pPr>
        <w:rPr>
          <w:rFonts w:ascii="Arial" w:hAnsi="Arial" w:cs="Arial"/>
        </w:rPr>
      </w:pPr>
    </w:p>
    <w:p w14:paraId="1D617337" w14:textId="77777777" w:rsidR="001122AD" w:rsidRDefault="001122AD">
      <w:pPr>
        <w:rPr>
          <w:rFonts w:ascii="Arial" w:hAnsi="Arial" w:cs="Arial"/>
        </w:rPr>
      </w:pPr>
      <w:r w:rsidRPr="001122AD">
        <w:rPr>
          <w:rFonts w:ascii="Arial" w:hAnsi="Arial" w:cs="Arial"/>
          <w:b/>
        </w:rPr>
        <w:t>Dr. William Richardson</w:t>
      </w:r>
      <w:r>
        <w:rPr>
          <w:rFonts w:ascii="Arial" w:hAnsi="Arial" w:cs="Arial"/>
        </w:rPr>
        <w:t xml:space="preserve"> – Dr. Richardson received his PhD in Biomedical Engineering from Texas A&amp;M and is currently an Assistant Professor in Bioengineering at Clemson University.  At Clemson, Dr. Richardson directs the </w:t>
      </w:r>
      <w:r w:rsidRPr="00E255B4">
        <w:rPr>
          <w:rFonts w:ascii="Arial" w:hAnsi="Arial" w:cs="Arial"/>
          <w:i/>
        </w:rPr>
        <w:t>Systems Mechanobiology Lab</w:t>
      </w:r>
      <w:r>
        <w:rPr>
          <w:rFonts w:ascii="Arial" w:hAnsi="Arial" w:cs="Arial"/>
        </w:rPr>
        <w:t xml:space="preserve"> and is involved in diverse research focused on the role in biomechanics in tissue and organ homeostasis and pathogenesis.  This includes studies focused on the crosstalk between mechanical and chemical signaling in such areas as wound healing and fibrosis.  Dr. Richardson’s research also includes studies centered around innovative </w:t>
      </w:r>
      <w:r w:rsidR="00E255B4">
        <w:rPr>
          <w:rFonts w:ascii="Arial" w:hAnsi="Arial" w:cs="Arial"/>
        </w:rPr>
        <w:t xml:space="preserve">therapeutic </w:t>
      </w:r>
      <w:r>
        <w:rPr>
          <w:rFonts w:ascii="Arial" w:hAnsi="Arial" w:cs="Arial"/>
        </w:rPr>
        <w:t xml:space="preserve">applications of </w:t>
      </w:r>
      <w:proofErr w:type="spellStart"/>
      <w:r>
        <w:rPr>
          <w:rFonts w:ascii="Arial" w:hAnsi="Arial" w:cs="Arial"/>
        </w:rPr>
        <w:t>mec</w:t>
      </w:r>
      <w:r w:rsidR="00E255B4">
        <w:rPr>
          <w:rFonts w:ascii="Arial" w:hAnsi="Arial" w:cs="Arial"/>
        </w:rPr>
        <w:t>hanotransduction</w:t>
      </w:r>
      <w:proofErr w:type="spellEnd"/>
      <w:r>
        <w:rPr>
          <w:rFonts w:ascii="Arial" w:hAnsi="Arial" w:cs="Arial"/>
        </w:rPr>
        <w:t>.  He also applies computation</w:t>
      </w:r>
      <w:r w:rsidR="00E255B4">
        <w:rPr>
          <w:rFonts w:ascii="Arial" w:hAnsi="Arial" w:cs="Arial"/>
        </w:rPr>
        <w:t>al</w:t>
      </w:r>
      <w:r>
        <w:rPr>
          <w:rFonts w:ascii="Arial" w:hAnsi="Arial" w:cs="Arial"/>
        </w:rPr>
        <w:t xml:space="preserve"> modeling approaches to better understand and predict the effects of changes in tissue mechanics on cell and organ physiology.</w:t>
      </w:r>
    </w:p>
    <w:p w14:paraId="3E8DD9F3" w14:textId="77777777" w:rsidR="001122AD" w:rsidRDefault="001122AD">
      <w:pPr>
        <w:rPr>
          <w:rFonts w:ascii="Arial" w:hAnsi="Arial" w:cs="Arial"/>
        </w:rPr>
      </w:pPr>
    </w:p>
    <w:p w14:paraId="62EF185E" w14:textId="77777777" w:rsidR="001122AD" w:rsidRDefault="001122AD" w:rsidP="000E439F">
      <w:pPr>
        <w:shd w:val="clear" w:color="auto" w:fill="FFFFFF"/>
        <w:rPr>
          <w:rFonts w:ascii="Arial" w:eastAsia="Times New Roman" w:hAnsi="Arial" w:cs="Arial"/>
          <w:color w:val="000000"/>
          <w:lang w:val="en"/>
        </w:rPr>
      </w:pPr>
      <w:r w:rsidRPr="001122AD">
        <w:rPr>
          <w:rFonts w:ascii="Arial" w:hAnsi="Arial" w:cs="Arial"/>
          <w:b/>
        </w:rPr>
        <w:t>Dr. Matthew Stern</w:t>
      </w:r>
      <w:r>
        <w:rPr>
          <w:rFonts w:ascii="Arial" w:hAnsi="Arial" w:cs="Arial"/>
        </w:rPr>
        <w:t xml:space="preserve"> – Dr. Stern</w:t>
      </w:r>
      <w:r w:rsidRPr="001122AD">
        <w:rPr>
          <w:rFonts w:ascii="Arial" w:eastAsia="Times New Roman" w:hAnsi="Arial" w:cs="Arial"/>
          <w:color w:val="000000"/>
          <w:lang w:val="en"/>
        </w:rPr>
        <w:t xml:space="preserve"> earned his Ph</w:t>
      </w:r>
      <w:r w:rsidR="000E439F">
        <w:rPr>
          <w:rFonts w:ascii="Arial" w:eastAsia="Times New Roman" w:hAnsi="Arial" w:cs="Arial"/>
          <w:color w:val="000000"/>
          <w:lang w:val="en"/>
        </w:rPr>
        <w:t>.D. from the University of Iowa</w:t>
      </w:r>
      <w:r w:rsidRPr="001122AD">
        <w:rPr>
          <w:rFonts w:ascii="Arial" w:eastAsia="Times New Roman" w:hAnsi="Arial" w:cs="Arial"/>
          <w:color w:val="000000"/>
          <w:lang w:val="en"/>
        </w:rPr>
        <w:t xml:space="preserve"> and completed a postdoctoral fellowship at the Wake Forest Institute for Regenerative Medicine and </w:t>
      </w:r>
      <w:proofErr w:type="spellStart"/>
      <w:r w:rsidRPr="001122AD">
        <w:rPr>
          <w:rFonts w:ascii="Arial" w:eastAsia="Times New Roman" w:hAnsi="Arial" w:cs="Arial"/>
          <w:color w:val="000000"/>
          <w:lang w:val="en"/>
        </w:rPr>
        <w:t>Sticht</w:t>
      </w:r>
      <w:proofErr w:type="spellEnd"/>
      <w:r w:rsidRPr="001122AD">
        <w:rPr>
          <w:rFonts w:ascii="Arial" w:eastAsia="Times New Roman" w:hAnsi="Arial" w:cs="Arial"/>
          <w:color w:val="000000"/>
          <w:lang w:val="en"/>
        </w:rPr>
        <w:t xml:space="preserve"> Center on Aging. </w:t>
      </w:r>
      <w:r w:rsidR="000E439F">
        <w:rPr>
          <w:rFonts w:ascii="Arial" w:eastAsia="Times New Roman" w:hAnsi="Arial" w:cs="Arial"/>
          <w:color w:val="000000"/>
          <w:lang w:val="en"/>
        </w:rPr>
        <w:t xml:space="preserve">He </w:t>
      </w:r>
      <w:r w:rsidRPr="001122AD">
        <w:rPr>
          <w:rFonts w:ascii="Arial" w:eastAsia="Times New Roman" w:hAnsi="Arial" w:cs="Arial"/>
          <w:color w:val="000000"/>
          <w:lang w:val="en"/>
        </w:rPr>
        <w:t>is</w:t>
      </w:r>
      <w:r w:rsidR="000E439F">
        <w:rPr>
          <w:rFonts w:ascii="Arial" w:eastAsia="Times New Roman" w:hAnsi="Arial" w:cs="Arial"/>
          <w:color w:val="000000"/>
          <w:lang w:val="en"/>
        </w:rPr>
        <w:t xml:space="preserve"> currently</w:t>
      </w:r>
      <w:r w:rsidR="00E255B4">
        <w:rPr>
          <w:rFonts w:ascii="Arial" w:eastAsia="Times New Roman" w:hAnsi="Arial" w:cs="Arial"/>
          <w:color w:val="000000"/>
          <w:lang w:val="en"/>
        </w:rPr>
        <w:t xml:space="preserve"> an A</w:t>
      </w:r>
      <w:r w:rsidRPr="001122AD">
        <w:rPr>
          <w:rFonts w:ascii="Arial" w:eastAsia="Times New Roman" w:hAnsi="Arial" w:cs="Arial"/>
          <w:color w:val="000000"/>
          <w:lang w:val="en"/>
        </w:rPr>
        <w:t xml:space="preserve">ssistant </w:t>
      </w:r>
      <w:r w:rsidR="00E255B4">
        <w:rPr>
          <w:rFonts w:ascii="Arial" w:eastAsia="Times New Roman" w:hAnsi="Arial" w:cs="Arial"/>
          <w:color w:val="000000"/>
          <w:lang w:val="en"/>
        </w:rPr>
        <w:t>P</w:t>
      </w:r>
      <w:r w:rsidRPr="001122AD">
        <w:rPr>
          <w:rFonts w:ascii="Arial" w:eastAsia="Times New Roman" w:hAnsi="Arial" w:cs="Arial"/>
          <w:color w:val="000000"/>
          <w:lang w:val="en"/>
        </w:rPr>
        <w:t>rofessor in the Department of Biology at Winthrop</w:t>
      </w:r>
      <w:r w:rsidR="000E439F">
        <w:rPr>
          <w:rFonts w:ascii="Arial" w:eastAsia="Times New Roman" w:hAnsi="Arial" w:cs="Arial"/>
          <w:color w:val="000000"/>
          <w:lang w:val="en"/>
        </w:rPr>
        <w:t xml:space="preserve"> University</w:t>
      </w:r>
      <w:r w:rsidRPr="001122AD">
        <w:rPr>
          <w:rFonts w:ascii="Arial" w:eastAsia="Times New Roman" w:hAnsi="Arial" w:cs="Arial"/>
          <w:color w:val="000000"/>
          <w:lang w:val="en"/>
        </w:rPr>
        <w:t xml:space="preserve">. </w:t>
      </w:r>
      <w:r w:rsidR="000E439F">
        <w:rPr>
          <w:rFonts w:ascii="Arial" w:eastAsia="Times New Roman" w:hAnsi="Arial" w:cs="Arial"/>
          <w:color w:val="000000"/>
          <w:lang w:val="en"/>
        </w:rPr>
        <w:t xml:space="preserve"> </w:t>
      </w:r>
      <w:r w:rsidRPr="001122AD">
        <w:rPr>
          <w:rFonts w:ascii="Arial" w:eastAsia="Times New Roman" w:hAnsi="Arial" w:cs="Arial"/>
          <w:color w:val="000000"/>
          <w:lang w:val="en"/>
        </w:rPr>
        <w:t xml:space="preserve">Dr. Stern leads an active research program </w:t>
      </w:r>
      <w:r w:rsidR="000E439F">
        <w:rPr>
          <w:rFonts w:ascii="Arial" w:eastAsia="Times New Roman" w:hAnsi="Arial" w:cs="Arial"/>
          <w:color w:val="000000"/>
          <w:lang w:val="en"/>
        </w:rPr>
        <w:t>that includes</w:t>
      </w:r>
      <w:r w:rsidRPr="001122AD">
        <w:rPr>
          <w:rFonts w:ascii="Arial" w:eastAsia="Times New Roman" w:hAnsi="Arial" w:cs="Arial"/>
          <w:color w:val="000000"/>
          <w:lang w:val="en"/>
        </w:rPr>
        <w:t xml:space="preserve"> undergraduate and graduate students. </w:t>
      </w:r>
      <w:r w:rsidR="000E439F">
        <w:rPr>
          <w:rFonts w:ascii="Arial" w:eastAsia="Times New Roman" w:hAnsi="Arial" w:cs="Arial"/>
          <w:color w:val="000000"/>
          <w:lang w:val="en"/>
        </w:rPr>
        <w:t>His research broadly centers around</w:t>
      </w:r>
      <w:r w:rsidRPr="001122AD">
        <w:rPr>
          <w:rFonts w:ascii="Arial" w:eastAsia="Times New Roman" w:hAnsi="Arial" w:cs="Arial"/>
          <w:color w:val="000000"/>
          <w:lang w:val="en"/>
        </w:rPr>
        <w:t xml:space="preserve"> </w:t>
      </w:r>
      <w:r w:rsidR="000E439F">
        <w:rPr>
          <w:rFonts w:ascii="Arial" w:eastAsia="Times New Roman" w:hAnsi="Arial" w:cs="Arial"/>
          <w:color w:val="000000"/>
          <w:lang w:val="en"/>
        </w:rPr>
        <w:t>the development of innovative culture systems to understand and direct progenitor cell differentiation.  This includes projects focused on</w:t>
      </w:r>
      <w:r w:rsidRPr="001122AD">
        <w:rPr>
          <w:rFonts w:ascii="Arial" w:eastAsia="Times New Roman" w:hAnsi="Arial" w:cs="Arial"/>
          <w:color w:val="000000"/>
          <w:lang w:val="en"/>
        </w:rPr>
        <w:t xml:space="preserve"> </w:t>
      </w:r>
      <w:r w:rsidR="000E439F">
        <w:rPr>
          <w:rFonts w:ascii="Arial" w:eastAsia="Times New Roman" w:hAnsi="Arial" w:cs="Arial"/>
          <w:color w:val="000000"/>
          <w:lang w:val="en"/>
        </w:rPr>
        <w:t xml:space="preserve">the response of </w:t>
      </w:r>
      <w:r w:rsidRPr="001122AD">
        <w:rPr>
          <w:rFonts w:ascii="Arial" w:eastAsia="Times New Roman" w:hAnsi="Arial" w:cs="Arial"/>
          <w:color w:val="000000"/>
          <w:lang w:val="en"/>
        </w:rPr>
        <w:t>adipose-derived mesenchymal stem cells to a variety of three-dimensional culture systems. The goal of this work is to learn how to improve the efficiency with which the</w:t>
      </w:r>
      <w:r w:rsidR="00E255B4">
        <w:rPr>
          <w:rFonts w:ascii="Arial" w:eastAsia="Times New Roman" w:hAnsi="Arial" w:cs="Arial"/>
          <w:color w:val="000000"/>
          <w:lang w:val="en"/>
        </w:rPr>
        <w:t>se</w:t>
      </w:r>
      <w:r w:rsidRPr="001122AD">
        <w:rPr>
          <w:rFonts w:ascii="Arial" w:eastAsia="Times New Roman" w:hAnsi="Arial" w:cs="Arial"/>
          <w:color w:val="000000"/>
          <w:lang w:val="en"/>
        </w:rPr>
        <w:t xml:space="preserve"> cells differentiate into lineages such as muscle and bone and to produce novel three-dimensional culture systems that facilitate the study of stem cell differentiation. </w:t>
      </w:r>
    </w:p>
    <w:p w14:paraId="0986A6DE" w14:textId="77777777" w:rsidR="000E439F" w:rsidRDefault="000E439F" w:rsidP="000E439F">
      <w:pPr>
        <w:shd w:val="clear" w:color="auto" w:fill="FFFFFF"/>
        <w:rPr>
          <w:rFonts w:ascii="Arial" w:eastAsia="Times New Roman" w:hAnsi="Arial" w:cs="Arial"/>
          <w:color w:val="000000"/>
          <w:lang w:val="en"/>
        </w:rPr>
      </w:pPr>
    </w:p>
    <w:p w14:paraId="0DBC4886" w14:textId="77777777" w:rsidR="000E439F" w:rsidRPr="001122AD" w:rsidRDefault="000E439F" w:rsidP="000E439F">
      <w:pPr>
        <w:shd w:val="clear" w:color="auto" w:fill="FFFFFF"/>
        <w:rPr>
          <w:rFonts w:ascii="Arial" w:eastAsia="Times New Roman" w:hAnsi="Arial" w:cs="Arial"/>
          <w:color w:val="000000"/>
          <w:lang w:val="en"/>
        </w:rPr>
      </w:pPr>
      <w:r w:rsidRPr="000E439F">
        <w:rPr>
          <w:rFonts w:ascii="Arial" w:eastAsia="Times New Roman" w:hAnsi="Arial" w:cs="Arial"/>
          <w:b/>
          <w:color w:val="000000"/>
          <w:lang w:val="en"/>
        </w:rPr>
        <w:lastRenderedPageBreak/>
        <w:t>Dr. Derrick Swinton</w:t>
      </w:r>
      <w:r>
        <w:rPr>
          <w:rFonts w:ascii="Arial" w:eastAsia="Times New Roman" w:hAnsi="Arial" w:cs="Arial"/>
          <w:color w:val="000000"/>
          <w:lang w:val="en"/>
        </w:rPr>
        <w:t xml:space="preserve"> – Dr.</w:t>
      </w:r>
      <w:r w:rsidR="00E255B4">
        <w:rPr>
          <w:rFonts w:ascii="Arial" w:eastAsia="Times New Roman" w:hAnsi="Arial" w:cs="Arial"/>
          <w:color w:val="000000"/>
          <w:lang w:val="en"/>
        </w:rPr>
        <w:t xml:space="preserve"> Swinton received his PhD in A</w:t>
      </w:r>
      <w:r>
        <w:rPr>
          <w:rFonts w:ascii="Arial" w:eastAsia="Times New Roman" w:hAnsi="Arial" w:cs="Arial"/>
          <w:color w:val="000000"/>
          <w:lang w:val="en"/>
        </w:rPr>
        <w:t xml:space="preserve">nalytical </w:t>
      </w:r>
      <w:r w:rsidR="00E255B4">
        <w:rPr>
          <w:rFonts w:ascii="Arial" w:eastAsia="Times New Roman" w:hAnsi="Arial" w:cs="Arial"/>
          <w:color w:val="000000"/>
          <w:lang w:val="en"/>
        </w:rPr>
        <w:t>C</w:t>
      </w:r>
      <w:r>
        <w:rPr>
          <w:rFonts w:ascii="Arial" w:eastAsia="Times New Roman" w:hAnsi="Arial" w:cs="Arial"/>
          <w:color w:val="000000"/>
          <w:lang w:val="en"/>
        </w:rPr>
        <w:t>hemistry from the University of Delaware and is currently Professor and Chair of Chemistry at Claflin University.  Prior to entering academia, Dr. Swinton had a successful</w:t>
      </w:r>
      <w:r w:rsidR="00E255B4">
        <w:rPr>
          <w:rFonts w:ascii="Arial" w:eastAsia="Times New Roman" w:hAnsi="Arial" w:cs="Arial"/>
          <w:color w:val="000000"/>
          <w:lang w:val="en"/>
        </w:rPr>
        <w:t xml:space="preserve"> career in industry including </w:t>
      </w:r>
      <w:r>
        <w:rPr>
          <w:rFonts w:ascii="Arial" w:eastAsia="Times New Roman" w:hAnsi="Arial" w:cs="Arial"/>
          <w:color w:val="000000"/>
          <w:lang w:val="en"/>
        </w:rPr>
        <w:t>position</w:t>
      </w:r>
      <w:r w:rsidR="00E255B4">
        <w:rPr>
          <w:rFonts w:ascii="Arial" w:eastAsia="Times New Roman" w:hAnsi="Arial" w:cs="Arial"/>
          <w:color w:val="000000"/>
          <w:lang w:val="en"/>
        </w:rPr>
        <w:t>s</w:t>
      </w:r>
      <w:r>
        <w:rPr>
          <w:rFonts w:ascii="Arial" w:eastAsia="Times New Roman" w:hAnsi="Arial" w:cs="Arial"/>
          <w:color w:val="000000"/>
          <w:lang w:val="en"/>
        </w:rPr>
        <w:t xml:space="preserve"> at</w:t>
      </w:r>
      <w:r w:rsidR="00E255B4">
        <w:rPr>
          <w:rFonts w:ascii="Arial" w:eastAsia="Times New Roman" w:hAnsi="Arial" w:cs="Arial"/>
          <w:color w:val="000000"/>
          <w:lang w:val="en"/>
        </w:rPr>
        <w:t xml:space="preserve"> PPG Industries, Biological Detection Systems and</w:t>
      </w:r>
      <w:r>
        <w:rPr>
          <w:rFonts w:ascii="Arial" w:eastAsia="Times New Roman" w:hAnsi="Arial" w:cs="Arial"/>
          <w:color w:val="000000"/>
          <w:lang w:val="en"/>
        </w:rPr>
        <w:t xml:space="preserve"> Shire Laboratories.  He has research interests</w:t>
      </w:r>
      <w:r w:rsidR="00774E09">
        <w:rPr>
          <w:rFonts w:ascii="Arial" w:eastAsia="Times New Roman" w:hAnsi="Arial" w:cs="Arial"/>
          <w:color w:val="000000"/>
          <w:lang w:val="en"/>
        </w:rPr>
        <w:t xml:space="preserve"> that</w:t>
      </w:r>
      <w:r>
        <w:rPr>
          <w:rFonts w:ascii="Arial" w:eastAsia="Times New Roman" w:hAnsi="Arial" w:cs="Arial"/>
          <w:color w:val="000000"/>
          <w:lang w:val="en"/>
        </w:rPr>
        <w:t xml:space="preserve"> in</w:t>
      </w:r>
      <w:r w:rsidR="00E255B4">
        <w:rPr>
          <w:rFonts w:ascii="Arial" w:eastAsia="Times New Roman" w:hAnsi="Arial" w:cs="Arial"/>
          <w:color w:val="000000"/>
          <w:lang w:val="en"/>
        </w:rPr>
        <w:t>clude</w:t>
      </w:r>
      <w:r>
        <w:rPr>
          <w:rFonts w:ascii="Arial" w:eastAsia="Times New Roman" w:hAnsi="Arial" w:cs="Arial"/>
          <w:color w:val="000000"/>
          <w:lang w:val="en"/>
        </w:rPr>
        <w:t xml:space="preserve"> proteomics, protein aggregation and engineering of nanoparticles.</w:t>
      </w:r>
      <w:r w:rsidR="00774E09">
        <w:rPr>
          <w:rFonts w:ascii="Arial" w:eastAsia="Times New Roman" w:hAnsi="Arial" w:cs="Arial"/>
          <w:color w:val="000000"/>
          <w:lang w:val="en"/>
        </w:rPr>
        <w:t xml:space="preserve">  Related to the present project, Dr. Swinton is engaged in development of proteomic methods to identify and characterize biomarkers with proteomic technologies.</w:t>
      </w:r>
      <w:r>
        <w:rPr>
          <w:rFonts w:ascii="Arial" w:eastAsia="Times New Roman" w:hAnsi="Arial" w:cs="Arial"/>
          <w:color w:val="000000"/>
          <w:lang w:val="en"/>
        </w:rPr>
        <w:t xml:space="preserve">  </w:t>
      </w:r>
      <w:r w:rsidR="00E255B4">
        <w:rPr>
          <w:rFonts w:ascii="Arial" w:eastAsia="Times New Roman" w:hAnsi="Arial" w:cs="Arial"/>
          <w:color w:val="000000"/>
          <w:lang w:val="en"/>
        </w:rPr>
        <w:t xml:space="preserve">In addition to his research, </w:t>
      </w:r>
      <w:r>
        <w:rPr>
          <w:rFonts w:ascii="Arial" w:eastAsia="Times New Roman" w:hAnsi="Arial" w:cs="Arial"/>
          <w:color w:val="000000"/>
          <w:lang w:val="en"/>
        </w:rPr>
        <w:t>Dr. Swinton is committed to integration of educational strategies that bridge the gap between theory and practice and cultivation of critical thinking skills in the classroom.</w:t>
      </w:r>
      <w:r w:rsidR="00E255B4">
        <w:rPr>
          <w:rFonts w:ascii="Arial" w:eastAsia="Times New Roman" w:hAnsi="Arial" w:cs="Arial"/>
          <w:color w:val="000000"/>
          <w:lang w:val="en"/>
        </w:rPr>
        <w:t xml:space="preserve">  He has extensive experience in curriculum development and in recruitment of students to STEM fields.</w:t>
      </w:r>
    </w:p>
    <w:p w14:paraId="0B370729" w14:textId="77777777" w:rsidR="001122AD" w:rsidRPr="00DC1BC3" w:rsidRDefault="001122AD">
      <w:pPr>
        <w:rPr>
          <w:rFonts w:ascii="Arial" w:hAnsi="Arial" w:cs="Arial"/>
        </w:rPr>
      </w:pPr>
    </w:p>
    <w:sectPr w:rsidR="001122AD" w:rsidRPr="00DC1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C3"/>
    <w:rsid w:val="000E439F"/>
    <w:rsid w:val="001122AD"/>
    <w:rsid w:val="00345FAD"/>
    <w:rsid w:val="00554FEB"/>
    <w:rsid w:val="00635F9A"/>
    <w:rsid w:val="00774E09"/>
    <w:rsid w:val="00A74D2F"/>
    <w:rsid w:val="00CC2707"/>
    <w:rsid w:val="00DC1BC3"/>
    <w:rsid w:val="00E2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A0B6"/>
  <w15:chartTrackingRefBased/>
  <w15:docId w15:val="{0C0DACA1-62A0-46B0-B534-1D3C8F8D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C1BC3"/>
    <w:rPr>
      <w:i/>
      <w:iCs/>
    </w:rPr>
  </w:style>
  <w:style w:type="paragraph" w:styleId="NormalWeb">
    <w:name w:val="Normal (Web)"/>
    <w:basedOn w:val="Normal"/>
    <w:uiPriority w:val="99"/>
    <w:semiHidden/>
    <w:unhideWhenUsed/>
    <w:rsid w:val="001122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371799">
      <w:bodyDiv w:val="1"/>
      <w:marLeft w:val="0"/>
      <w:marRight w:val="0"/>
      <w:marTop w:val="0"/>
      <w:marBottom w:val="0"/>
      <w:divBdr>
        <w:top w:val="none" w:sz="0" w:space="0" w:color="auto"/>
        <w:left w:val="none" w:sz="0" w:space="0" w:color="auto"/>
        <w:bottom w:val="none" w:sz="0" w:space="0" w:color="auto"/>
        <w:right w:val="none" w:sz="0" w:space="0" w:color="auto"/>
      </w:divBdr>
      <w:divsChild>
        <w:div w:id="1642615794">
          <w:marLeft w:val="0"/>
          <w:marRight w:val="0"/>
          <w:marTop w:val="0"/>
          <w:marBottom w:val="0"/>
          <w:divBdr>
            <w:top w:val="none" w:sz="0" w:space="0" w:color="auto"/>
            <w:left w:val="none" w:sz="0" w:space="0" w:color="auto"/>
            <w:bottom w:val="none" w:sz="0" w:space="0" w:color="auto"/>
            <w:right w:val="none" w:sz="0" w:space="0" w:color="auto"/>
          </w:divBdr>
          <w:divsChild>
            <w:div w:id="410010948">
              <w:marLeft w:val="0"/>
              <w:marRight w:val="0"/>
              <w:marTop w:val="0"/>
              <w:marBottom w:val="0"/>
              <w:divBdr>
                <w:top w:val="none" w:sz="0" w:space="0" w:color="auto"/>
                <w:left w:val="none" w:sz="0" w:space="0" w:color="auto"/>
                <w:bottom w:val="none" w:sz="0" w:space="0" w:color="auto"/>
                <w:right w:val="none" w:sz="0" w:space="0" w:color="auto"/>
              </w:divBdr>
              <w:divsChild>
                <w:div w:id="1364211026">
                  <w:marLeft w:val="0"/>
                  <w:marRight w:val="0"/>
                  <w:marTop w:val="105"/>
                  <w:marBottom w:val="0"/>
                  <w:divBdr>
                    <w:top w:val="none" w:sz="0" w:space="0" w:color="auto"/>
                    <w:left w:val="none" w:sz="0" w:space="0" w:color="auto"/>
                    <w:bottom w:val="none" w:sz="0" w:space="0" w:color="auto"/>
                    <w:right w:val="none" w:sz="0" w:space="0" w:color="auto"/>
                  </w:divBdr>
                  <w:divsChild>
                    <w:div w:id="1677345882">
                      <w:marLeft w:val="0"/>
                      <w:marRight w:val="0"/>
                      <w:marTop w:val="0"/>
                      <w:marBottom w:val="0"/>
                      <w:divBdr>
                        <w:top w:val="none" w:sz="0" w:space="0" w:color="auto"/>
                        <w:left w:val="none" w:sz="0" w:space="0" w:color="auto"/>
                        <w:bottom w:val="none" w:sz="0" w:space="0" w:color="auto"/>
                        <w:right w:val="none" w:sz="0" w:space="0" w:color="auto"/>
                      </w:divBdr>
                      <w:divsChild>
                        <w:div w:id="21170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Carver</dc:creator>
  <cp:keywords/>
  <dc:description/>
  <cp:lastModifiedBy>Heyward, April</cp:lastModifiedBy>
  <cp:revision>2</cp:revision>
  <dcterms:created xsi:type="dcterms:W3CDTF">2018-02-27T14:10:00Z</dcterms:created>
  <dcterms:modified xsi:type="dcterms:W3CDTF">2018-02-27T14:10:00Z</dcterms:modified>
</cp:coreProperties>
</file>